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57" w:rsidRDefault="00F63A57">
      <w:pPr>
        <w:jc w:val="center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63A57">
        <w:tc>
          <w:tcPr>
            <w:tcW w:w="850" w:type="dxa"/>
          </w:tcPr>
          <w:p w:rsidR="00F63A57" w:rsidRDefault="00F63A5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63A57" w:rsidRDefault="000669E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9322" w:type="dxa"/>
            <w:gridSpan w:val="11"/>
          </w:tcPr>
          <w:p w:rsidR="00F63A57" w:rsidRDefault="000669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63A57">
        <w:tc>
          <w:tcPr>
            <w:tcW w:w="9322" w:type="dxa"/>
            <w:gridSpan w:val="11"/>
          </w:tcPr>
          <w:p w:rsidR="00F63A57" w:rsidRDefault="000669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63A57"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9322" w:type="dxa"/>
            <w:gridSpan w:val="11"/>
          </w:tcPr>
          <w:p w:rsidR="00F63A57" w:rsidRDefault="000669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63A57"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1700" w:type="dxa"/>
            <w:gridSpan w:val="2"/>
            <w:vAlign w:val="center"/>
          </w:tcPr>
          <w:p w:rsidR="00F63A57" w:rsidRDefault="000669E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02.10.2025</w:t>
            </w: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63A57" w:rsidRDefault="000669E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63A57" w:rsidRDefault="00F63A5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63A57" w:rsidRDefault="00F63A5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63A57" w:rsidRDefault="00F63A5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63A57" w:rsidRDefault="000669E6">
            <w:pPr>
              <w:spacing w:line="276" w:lineRule="auto"/>
              <w:ind w:left="-349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460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F63A57"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63A57" w:rsidRDefault="000669E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63A57" w:rsidRDefault="00F63A5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9322" w:type="dxa"/>
            <w:gridSpan w:val="11"/>
          </w:tcPr>
          <w:p w:rsidR="00F63A57" w:rsidRDefault="00F63A5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9322" w:type="dxa"/>
            <w:gridSpan w:val="11"/>
          </w:tcPr>
          <w:p w:rsidR="00F63A57" w:rsidRDefault="00F63A5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63A57">
        <w:tc>
          <w:tcPr>
            <w:tcW w:w="9322" w:type="dxa"/>
            <w:gridSpan w:val="11"/>
          </w:tcPr>
          <w:tbl>
            <w:tblPr>
              <w:tblW w:w="90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3A57">
              <w:trPr>
                <w:trHeight w:val="1665"/>
                <w:jc w:val="center"/>
              </w:trPr>
              <w:tc>
                <w:tcPr>
                  <w:tcW w:w="9020" w:type="dxa"/>
                </w:tcPr>
                <w:p w:rsidR="00F63A57" w:rsidRDefault="000669E6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jc w:val="center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О проведении муниципального конкурса творческих работ</w:t>
                  </w:r>
                </w:p>
                <w:p w:rsidR="00F63A57" w:rsidRDefault="000669E6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Боевое оружие времен Великой Отечественной войны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F63A57" w:rsidRDefault="00F63A57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63A57" w:rsidRDefault="000669E6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духовно-нравственного воспитания подрастающего поколения, а также </w:t>
                  </w:r>
                  <w:r>
                    <w:t xml:space="preserve">популяризации детского технического творчества </w:t>
                  </w:r>
                </w:p>
              </w:tc>
            </w:tr>
          </w:tbl>
          <w:p w:rsidR="00F63A57" w:rsidRDefault="000669E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63A57" w:rsidRDefault="00F63A5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63A57" w:rsidRDefault="000669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творческих работ «Боевое оружие времен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Великой Отечественной войны»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63A57" w:rsidRDefault="000669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творческих работ «Боевое оружие времен Великой Отечественной войны»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63A57" w:rsidRDefault="000669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</w:t>
            </w:r>
            <w:r>
              <w:rPr>
                <w:rFonts w:eastAsia="Times New Roman"/>
                <w:szCs w:val="28"/>
                <w:lang w:eastAsia="ru-RU"/>
              </w:rPr>
              <w:t>твердить состав жюри Конкурса (Приложение 2).</w:t>
            </w:r>
          </w:p>
          <w:p w:rsidR="00F63A57" w:rsidRDefault="000669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63A57" w:rsidRDefault="000669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63A57" w:rsidRDefault="00F63A5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63A57" w:rsidRDefault="00F63A5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63A57" w:rsidRDefault="000669E6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</w:t>
            </w:r>
            <w:r>
              <w:rPr>
                <w:szCs w:val="28"/>
              </w:rPr>
              <w:t xml:space="preserve">тителя Главы </w:t>
            </w:r>
          </w:p>
          <w:p w:rsidR="00F63A57" w:rsidRDefault="000669E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63A57" w:rsidRDefault="000669E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</w:t>
            </w:r>
            <w:r>
              <w:rPr>
                <w:szCs w:val="28"/>
              </w:rPr>
              <w:t xml:space="preserve">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F63A57" w:rsidRDefault="00F63A5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63A57" w:rsidRDefault="00F63A57">
      <w:pPr>
        <w:ind w:firstLine="0"/>
        <w:rPr>
          <w:szCs w:val="28"/>
        </w:rPr>
      </w:pPr>
    </w:p>
    <w:p w:rsidR="00F63A57" w:rsidRDefault="000669E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F63A57" w:rsidRDefault="000669E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63A57" w:rsidRDefault="000669E6">
      <w:pPr>
        <w:jc w:val="right"/>
      </w:pPr>
      <w:r>
        <w:t>от 02.10.</w:t>
      </w:r>
      <w:r>
        <w:t xml:space="preserve">2025 </w:t>
      </w:r>
      <w:proofErr w:type="gramStart"/>
      <w:r>
        <w:t>№  460</w:t>
      </w:r>
      <w:proofErr w:type="gramEnd"/>
      <w:r>
        <w:t>-</w:t>
      </w:r>
      <w:r>
        <w:t>ОД</w:t>
      </w:r>
    </w:p>
    <w:p w:rsidR="00F63A57" w:rsidRDefault="00F63A57">
      <w:pPr>
        <w:jc w:val="right"/>
      </w:pPr>
    </w:p>
    <w:p w:rsidR="00F63A57" w:rsidRDefault="000669E6">
      <w:pPr>
        <w:jc w:val="center"/>
        <w:rPr>
          <w:b/>
        </w:rPr>
      </w:pPr>
      <w:r>
        <w:rPr>
          <w:b/>
        </w:rPr>
        <w:t>ПОЛОЖЕНИЕ</w:t>
      </w:r>
    </w:p>
    <w:p w:rsidR="00F63A57" w:rsidRDefault="000669E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муниципальном конкурсе творческих работ</w:t>
      </w:r>
      <w:r>
        <w:rPr>
          <w:b/>
          <w:color w:val="000000"/>
          <w:szCs w:val="28"/>
        </w:rPr>
        <w:t xml:space="preserve"> </w:t>
      </w:r>
    </w:p>
    <w:p w:rsidR="00F63A57" w:rsidRDefault="000669E6">
      <w:pPr>
        <w:ind w:firstLine="0"/>
        <w:contextualSpacing/>
        <w:jc w:val="center"/>
        <w:rPr>
          <w:b/>
          <w:color w:val="000000"/>
          <w:szCs w:val="28"/>
        </w:rPr>
      </w:pPr>
      <w:r>
        <w:rPr>
          <w:b/>
          <w:szCs w:val="28"/>
        </w:rPr>
        <w:t>«</w:t>
      </w:r>
      <w:r>
        <w:rPr>
          <w:rFonts w:eastAsia="Times New Roman"/>
          <w:b/>
          <w:bCs/>
          <w:szCs w:val="28"/>
          <w:lang w:eastAsia="ru-RU"/>
        </w:rPr>
        <w:t xml:space="preserve">Боевое оружие </w:t>
      </w:r>
      <w:r>
        <w:rPr>
          <w:rFonts w:eastAsia="Times New Roman"/>
          <w:b/>
          <w:bCs/>
          <w:szCs w:val="28"/>
          <w:lang w:eastAsia="ru-RU"/>
        </w:rPr>
        <w:t>времен Великой Отечественной войны</w:t>
      </w:r>
      <w:r>
        <w:rPr>
          <w:b/>
          <w:szCs w:val="28"/>
        </w:rPr>
        <w:t>»</w:t>
      </w:r>
    </w:p>
    <w:p w:rsidR="00F63A57" w:rsidRDefault="00F63A57">
      <w:pPr>
        <w:ind w:firstLine="0"/>
        <w:rPr>
          <w:b/>
        </w:rPr>
      </w:pPr>
    </w:p>
    <w:p w:rsidR="00F63A57" w:rsidRDefault="000669E6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F63A57" w:rsidRDefault="00F63A57">
      <w:pPr>
        <w:ind w:firstLine="0"/>
        <w:rPr>
          <w:b/>
          <w:sz w:val="12"/>
        </w:rPr>
      </w:pPr>
    </w:p>
    <w:p w:rsidR="00F63A57" w:rsidRDefault="000669E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творческих работ «Боевое оружие времён Великой Отечественной войны»</w:t>
      </w:r>
      <w:r>
        <w:rPr>
          <w:szCs w:val="28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 xml:space="preserve">критерии </w:t>
      </w:r>
      <w:r>
        <w:rPr>
          <w:rFonts w:eastAsia="Times New Roman"/>
          <w:szCs w:val="28"/>
          <w:lang w:eastAsia="ru-RU"/>
        </w:rPr>
        <w:t>отбора победителей и призёров.</w:t>
      </w:r>
    </w:p>
    <w:p w:rsidR="00F63A57" w:rsidRDefault="000669E6">
      <w:pPr>
        <w:ind w:left="9" w:firstLineChars="250" w:firstLine="700"/>
      </w:pPr>
      <w:r>
        <w:rPr>
          <w:szCs w:val="28"/>
        </w:rPr>
        <w:t xml:space="preserve">1.2. Конкурс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t>духовно</w:t>
      </w:r>
      <w:r>
        <w:rPr>
          <w:szCs w:val="28"/>
        </w:rPr>
        <w:t xml:space="preserve">-нравственного воспитания подрастающего поколения, а также </w:t>
      </w:r>
      <w:r>
        <w:t xml:space="preserve">популяризации детского технического творчества. </w:t>
      </w:r>
    </w:p>
    <w:p w:rsidR="00F63A57" w:rsidRDefault="000669E6">
      <w:pPr>
        <w:rPr>
          <w:szCs w:val="28"/>
        </w:rPr>
      </w:pPr>
      <w:r>
        <w:rPr>
          <w:szCs w:val="28"/>
        </w:rPr>
        <w:t xml:space="preserve">1.3. Задачи конкурса </w:t>
      </w:r>
    </w:p>
    <w:p w:rsidR="00F63A57" w:rsidRDefault="000669E6">
      <w:pPr>
        <w:pStyle w:val="a7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</w:t>
      </w:r>
      <w:r>
        <w:rPr>
          <w:rStyle w:val="c1"/>
          <w:color w:val="000000"/>
          <w:szCs w:val="28"/>
        </w:rPr>
        <w:t>я;</w:t>
      </w:r>
    </w:p>
    <w:p w:rsidR="00F63A57" w:rsidRDefault="000669E6">
      <w:pPr>
        <w:pStyle w:val="a7"/>
        <w:tabs>
          <w:tab w:val="left" w:pos="1276"/>
        </w:tabs>
        <w:ind w:left="0" w:firstLine="851"/>
      </w:pPr>
      <w:r>
        <w:t xml:space="preserve">- создать условия для развития у детей интереса к моделированию и конструированию, стимулированию детского технического творчества; </w:t>
      </w:r>
    </w:p>
    <w:p w:rsidR="00F63A57" w:rsidRDefault="000669E6">
      <w:pPr>
        <w:pStyle w:val="a7"/>
        <w:tabs>
          <w:tab w:val="left" w:pos="1276"/>
        </w:tabs>
        <w:ind w:left="0" w:firstLine="851"/>
      </w:pPr>
      <w:r>
        <w:t>- приобщение к истории родной страны;</w:t>
      </w:r>
    </w:p>
    <w:p w:rsidR="00F63A57" w:rsidRDefault="000669E6">
      <w:pPr>
        <w:pStyle w:val="a7"/>
        <w:tabs>
          <w:tab w:val="left" w:pos="1276"/>
        </w:tabs>
        <w:ind w:left="0" w:firstLine="851"/>
      </w:pPr>
      <w:r>
        <w:t>- способствовать созданию единого пространства общения и обменом опытом для педаго</w:t>
      </w:r>
      <w:r>
        <w:t>гов и обучающихся.</w:t>
      </w:r>
    </w:p>
    <w:p w:rsidR="00F63A57" w:rsidRDefault="00F63A57">
      <w:pPr>
        <w:pStyle w:val="a7"/>
        <w:tabs>
          <w:tab w:val="left" w:pos="1276"/>
        </w:tabs>
        <w:ind w:left="0" w:firstLine="851"/>
      </w:pPr>
    </w:p>
    <w:p w:rsidR="00F63A57" w:rsidRDefault="000669E6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F63A57" w:rsidRDefault="000669E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F63A57" w:rsidRDefault="000669E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F63A57" w:rsidRDefault="00F63A57">
      <w:pPr>
        <w:tabs>
          <w:tab w:val="left" w:pos="1276"/>
        </w:tabs>
        <w:ind w:firstLine="0"/>
        <w:rPr>
          <w:b/>
          <w:szCs w:val="28"/>
        </w:rPr>
      </w:pPr>
    </w:p>
    <w:p w:rsidR="00F63A57" w:rsidRDefault="000669E6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F63A57" w:rsidRDefault="000669E6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</w:t>
      </w:r>
      <w:r>
        <w:rPr>
          <w:szCs w:val="28"/>
        </w:rPr>
        <w:t>иды) Великоустюгского муниципального округа.</w:t>
      </w:r>
    </w:p>
    <w:p w:rsidR="00F63A57" w:rsidRDefault="000669E6">
      <w:pPr>
        <w:pStyle w:val="a7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F63A57" w:rsidRDefault="000669E6">
      <w:pPr>
        <w:tabs>
          <w:tab w:val="left" w:pos="1276"/>
        </w:tabs>
        <w:rPr>
          <w:szCs w:val="28"/>
        </w:rPr>
      </w:pPr>
      <w:r>
        <w:rPr>
          <w:szCs w:val="28"/>
        </w:rPr>
        <w:t>3.2.1.  Дошкольный возраст (от 3-х лет)</w:t>
      </w:r>
    </w:p>
    <w:p w:rsidR="00F63A57" w:rsidRDefault="000669E6">
      <w:pPr>
        <w:tabs>
          <w:tab w:val="left" w:pos="1276"/>
        </w:tabs>
        <w:rPr>
          <w:szCs w:val="28"/>
        </w:rPr>
      </w:pPr>
      <w:r>
        <w:rPr>
          <w:szCs w:val="28"/>
        </w:rPr>
        <w:t>3.2.2. Младший школьный возраст</w:t>
      </w:r>
    </w:p>
    <w:p w:rsidR="00F63A57" w:rsidRDefault="000669E6">
      <w:pPr>
        <w:tabs>
          <w:tab w:val="left" w:pos="1276"/>
        </w:tabs>
        <w:rPr>
          <w:szCs w:val="28"/>
        </w:rPr>
      </w:pPr>
      <w:r>
        <w:rPr>
          <w:szCs w:val="28"/>
        </w:rPr>
        <w:t>3.2.3. Средний школьный возраст</w:t>
      </w:r>
    </w:p>
    <w:p w:rsidR="00F63A57" w:rsidRDefault="000669E6">
      <w:pPr>
        <w:tabs>
          <w:tab w:val="left" w:pos="1276"/>
        </w:tabs>
        <w:rPr>
          <w:szCs w:val="28"/>
        </w:rPr>
      </w:pPr>
      <w:r>
        <w:rPr>
          <w:szCs w:val="28"/>
        </w:rPr>
        <w:t>3.2.4. Старший школьный возраст</w:t>
      </w:r>
    </w:p>
    <w:p w:rsidR="00F63A57" w:rsidRDefault="00F63A57">
      <w:pPr>
        <w:tabs>
          <w:tab w:val="left" w:pos="1276"/>
        </w:tabs>
        <w:rPr>
          <w:szCs w:val="28"/>
        </w:rPr>
      </w:pPr>
    </w:p>
    <w:p w:rsidR="00F63A57" w:rsidRDefault="00F63A57">
      <w:pPr>
        <w:pStyle w:val="a7"/>
        <w:tabs>
          <w:tab w:val="left" w:pos="1276"/>
        </w:tabs>
        <w:ind w:left="851" w:firstLine="0"/>
        <w:rPr>
          <w:szCs w:val="28"/>
        </w:rPr>
      </w:pPr>
    </w:p>
    <w:p w:rsidR="00F63A57" w:rsidRDefault="00F63A5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F63A57" w:rsidRDefault="000669E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 . Сроки и проведения порядок Конкурса</w:t>
      </w:r>
    </w:p>
    <w:p w:rsidR="00F63A57" w:rsidRDefault="000669E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 Конкурс проводится в период с </w:t>
      </w:r>
      <w:r w:rsidRPr="000669E6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октября по</w:t>
      </w:r>
      <w:r>
        <w:rPr>
          <w:rFonts w:eastAsia="Times New Roman"/>
          <w:szCs w:val="28"/>
          <w:lang w:eastAsia="ru-RU"/>
        </w:rPr>
        <w:t xml:space="preserve"> 31 октября 2025 г.</w:t>
      </w:r>
    </w:p>
    <w:p w:rsidR="00F63A57" w:rsidRDefault="000669E6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r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Cs w:val="28"/>
          <w:shd w:val="clear" w:color="auto" w:fill="FFFFFF"/>
        </w:rPr>
        <w:t>октября  по</w:t>
      </w:r>
      <w:proofErr w:type="gramEnd"/>
      <w:r>
        <w:rPr>
          <w:color w:val="000000"/>
          <w:szCs w:val="28"/>
          <w:shd w:val="clear" w:color="auto" w:fill="FFFFFF"/>
        </w:rPr>
        <w:t xml:space="preserve"> 24 октября  2025 года.</w:t>
      </w:r>
    </w:p>
    <w:p w:rsidR="00F63A57" w:rsidRDefault="000669E6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63A57" w:rsidRDefault="000669E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F63A57" w:rsidRDefault="000669E6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конкурсную работу в электронном виде,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F63A57" w:rsidRDefault="000669E6">
      <w:pPr>
        <w:widowControl w:val="0"/>
        <w:autoSpaceDE w:val="0"/>
        <w:autoSpaceDN w:val="0"/>
        <w:ind w:firstLine="708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 Работа жюри в период с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27  октября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 по 30 октября 2025 год</w:t>
      </w:r>
      <w:r>
        <w:rPr>
          <w:rFonts w:eastAsia="Times New Roman"/>
          <w:color w:val="000000"/>
          <w:spacing w:val="-13"/>
          <w:szCs w:val="28"/>
          <w:lang w:eastAsia="ar-SA"/>
        </w:rPr>
        <w:t>а.</w:t>
      </w:r>
    </w:p>
    <w:p w:rsidR="00F63A57" w:rsidRDefault="000669E6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конкурса и публикация в официальной группе ВК «Мероприятия ЦДО»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31  октября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 2025 года. </w:t>
      </w:r>
    </w:p>
    <w:p w:rsidR="00F63A57" w:rsidRDefault="000669E6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</w:p>
    <w:p w:rsidR="00F63A57" w:rsidRDefault="00F63A57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F63A57" w:rsidRDefault="000669E6">
      <w:pPr>
        <w:ind w:left="2978" w:firstLine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         5.  Номинации</w:t>
      </w:r>
    </w:p>
    <w:p w:rsidR="00F63A57" w:rsidRDefault="00F63A57">
      <w:pPr>
        <w:ind w:firstLine="851"/>
      </w:pPr>
    </w:p>
    <w:p w:rsidR="00F63A57" w:rsidRDefault="000669E6">
      <w:pPr>
        <w:ind w:firstLine="851"/>
      </w:pPr>
      <w:r>
        <w:t>5.1. Номинация «Индивидуальная работа», выполненная</w:t>
      </w:r>
      <w:r>
        <w:t xml:space="preserve"> самим ребёнком.</w:t>
      </w:r>
    </w:p>
    <w:p w:rsidR="00F63A57" w:rsidRDefault="000669E6">
      <w:pPr>
        <w:ind w:firstLine="851"/>
      </w:pPr>
      <w:r>
        <w:t>5.2. Номинация «Семейная творческая работа»,</w:t>
      </w:r>
      <w:r>
        <w:t xml:space="preserve"> выполненная всей семьёй.</w:t>
      </w:r>
    </w:p>
    <w:p w:rsidR="00F63A57" w:rsidRDefault="00F63A57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F63A57" w:rsidRDefault="000669E6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                                                   6.  Требования</w:t>
      </w:r>
    </w:p>
    <w:p w:rsidR="00F63A57" w:rsidRDefault="000669E6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6.1.</w:t>
      </w:r>
      <w:r>
        <w:rPr>
          <w:color w:val="000000"/>
          <w:szCs w:val="28"/>
          <w:shd w:val="clear" w:color="auto" w:fill="FFFFFF"/>
        </w:rPr>
        <w:t> На Конкурс принимаются работы в электронном виде, соответствующие тематике «Боевое оружие времён Великой Отечественной войны».</w:t>
      </w:r>
    </w:p>
    <w:p w:rsidR="000669E6" w:rsidRDefault="000669E6">
      <w:r>
        <w:rPr>
          <w:color w:val="000000"/>
          <w:szCs w:val="28"/>
          <w:shd w:val="clear" w:color="auto" w:fill="FFFFFF"/>
        </w:rPr>
        <w:t xml:space="preserve">6.2. На конкурс представляются стрелковые оружия, </w:t>
      </w:r>
      <w:proofErr w:type="gramStart"/>
      <w:r>
        <w:rPr>
          <w:color w:val="000000"/>
          <w:szCs w:val="28"/>
          <w:shd w:val="clear" w:color="auto" w:fill="FFFFFF"/>
        </w:rPr>
        <w:t>например</w:t>
      </w:r>
      <w:proofErr w:type="gramEnd"/>
      <w:r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винтовки, карабины, автоматы и т.д.</w:t>
      </w:r>
      <w:r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color w:val="000000"/>
          <w:szCs w:val="28"/>
          <w:shd w:val="clear" w:color="auto" w:fill="FFFFFF"/>
        </w:rPr>
        <w:t>(</w:t>
      </w:r>
      <w:r>
        <w:rPr>
          <w:i/>
        </w:rPr>
        <w:t>не принимаются танки</w:t>
      </w:r>
      <w:r>
        <w:rPr>
          <w:i/>
        </w:rPr>
        <w:t>, бронетранспортёры, артиллерия, боевые самолёты</w:t>
      </w:r>
      <w:r>
        <w:rPr>
          <w:i/>
        </w:rPr>
        <w:t xml:space="preserve"> и вертолёты)  </w:t>
      </w:r>
      <w:r>
        <w:t xml:space="preserve">      </w:t>
      </w:r>
    </w:p>
    <w:p w:rsidR="00F63A57" w:rsidRDefault="000669E6">
      <w:r>
        <w:t xml:space="preserve">6.3. Работы должны быть объемными и выполнены </w:t>
      </w:r>
      <w:proofErr w:type="gramStart"/>
      <w:r>
        <w:t>из  любого</w:t>
      </w:r>
      <w:proofErr w:type="gramEnd"/>
      <w:r>
        <w:t xml:space="preserve"> материа</w:t>
      </w:r>
      <w:r>
        <w:t xml:space="preserve">ла, </w:t>
      </w:r>
      <w:r>
        <w:rPr>
          <w:b/>
          <w:u w:val="single"/>
        </w:rPr>
        <w:t>кроме любых видов конструкторов (не принимаются)</w:t>
      </w:r>
      <w:r>
        <w:t xml:space="preserve">. </w:t>
      </w:r>
    </w:p>
    <w:p w:rsidR="00F63A57" w:rsidRDefault="000669E6">
      <w:pPr>
        <w:ind w:firstLine="1"/>
        <w:rPr>
          <w:b/>
          <w:bCs/>
          <w:i/>
          <w:color w:val="000000"/>
          <w:szCs w:val="28"/>
          <w:shd w:val="clear" w:color="auto" w:fill="FFFFFF"/>
        </w:rPr>
      </w:pPr>
      <w:r>
        <w:t xml:space="preserve">          6.4. Участники предоставляют 2 фотографии в формате коллажа, момент создания творческой работы и итог работы.</w:t>
      </w:r>
    </w:p>
    <w:p w:rsidR="00F63A57" w:rsidRDefault="000669E6">
      <w:pPr>
        <w:rPr>
          <w:color w:val="000000"/>
          <w:szCs w:val="28"/>
          <w:shd w:val="clear" w:color="auto" w:fill="FFFFFF"/>
        </w:rPr>
      </w:pPr>
      <w:r>
        <w:t xml:space="preserve">6.3. </w:t>
      </w:r>
      <w:r>
        <w:rPr>
          <w:color w:val="000000"/>
          <w:szCs w:val="28"/>
          <w:shd w:val="clear" w:color="auto" w:fill="FFFFFF"/>
        </w:rPr>
        <w:t>Один автор может представить только одну работу.</w:t>
      </w:r>
    </w:p>
    <w:p w:rsidR="00F63A57" w:rsidRDefault="000669E6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6.4. Работы должны быть тем</w:t>
      </w:r>
      <w:r>
        <w:rPr>
          <w:color w:val="000000"/>
          <w:szCs w:val="28"/>
          <w:shd w:val="clear" w:color="auto" w:fill="FFFFFF"/>
        </w:rPr>
        <w:t>атически оформлены и передавать дух того времени.</w:t>
      </w:r>
    </w:p>
    <w:p w:rsidR="00F63A57" w:rsidRDefault="000669E6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6.5. </w:t>
      </w:r>
      <w:r>
        <w:rPr>
          <w:szCs w:val="28"/>
        </w:rPr>
        <w:t>Работа, представленная на Конкурс, должна быть подписана (указывается: фамилия, имя автора работы, возраст)</w:t>
      </w:r>
    </w:p>
    <w:p w:rsidR="00F63A57" w:rsidRDefault="000669E6">
      <w:pPr>
        <w:rPr>
          <w:szCs w:val="28"/>
        </w:rPr>
      </w:pPr>
      <w:r>
        <w:rPr>
          <w:szCs w:val="28"/>
        </w:rPr>
        <w:t>6.6. К конкурсу не допускаются работы, ранее принимавшие участие в конкурсах, неподписанные и</w:t>
      </w:r>
      <w:r>
        <w:rPr>
          <w:szCs w:val="28"/>
        </w:rPr>
        <w:t xml:space="preserve"> несоответствующие требованиям настоящего Положения.</w:t>
      </w:r>
    </w:p>
    <w:p w:rsidR="00F63A57" w:rsidRDefault="00F63A57">
      <w:pPr>
        <w:rPr>
          <w:szCs w:val="28"/>
        </w:rPr>
      </w:pPr>
    </w:p>
    <w:p w:rsidR="00F63A57" w:rsidRDefault="000669E6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F63A57" w:rsidRDefault="000669E6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lastRenderedPageBreak/>
        <w:t xml:space="preserve">7.1. </w:t>
      </w:r>
      <w:r>
        <w:rPr>
          <w:szCs w:val="28"/>
        </w:rPr>
        <w:t>Соответствие работы заданной теме Конкурса.</w:t>
      </w:r>
    </w:p>
    <w:p w:rsidR="00F63A57" w:rsidRDefault="000669E6">
      <w:pPr>
        <w:ind w:firstLine="708"/>
        <w:rPr>
          <w:szCs w:val="28"/>
        </w:rPr>
      </w:pPr>
      <w:r>
        <w:rPr>
          <w:szCs w:val="28"/>
        </w:rPr>
        <w:t xml:space="preserve">7.2.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F63A57" w:rsidRDefault="000669E6">
      <w:pPr>
        <w:ind w:firstLine="708"/>
        <w:rPr>
          <w:szCs w:val="28"/>
        </w:rPr>
      </w:pPr>
      <w:r>
        <w:rPr>
          <w:szCs w:val="28"/>
        </w:rPr>
        <w:t xml:space="preserve">7.3.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F63A57" w:rsidRDefault="000669E6">
      <w:pPr>
        <w:ind w:firstLine="708"/>
        <w:rPr>
          <w:rStyle w:val="markedcontent"/>
          <w:szCs w:val="28"/>
        </w:rPr>
      </w:pPr>
      <w:r>
        <w:rPr>
          <w:szCs w:val="28"/>
        </w:rPr>
        <w:t xml:space="preserve">7.4. Выразительность </w:t>
      </w:r>
      <w:r>
        <w:rPr>
          <w:szCs w:val="28"/>
        </w:rPr>
        <w:t>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F63A57" w:rsidRDefault="000669E6">
      <w:pPr>
        <w:ind w:firstLine="708"/>
        <w:rPr>
          <w:rStyle w:val="markedcontent"/>
          <w:szCs w:val="28"/>
        </w:rPr>
      </w:pPr>
      <w:r>
        <w:rPr>
          <w:rStyle w:val="markedcontent"/>
          <w:szCs w:val="28"/>
        </w:rPr>
        <w:t>7.5. Грамотность изложения материала.</w:t>
      </w:r>
    </w:p>
    <w:p w:rsidR="00F63A57" w:rsidRDefault="00F63A57">
      <w:pPr>
        <w:ind w:firstLine="708"/>
        <w:rPr>
          <w:rStyle w:val="markedcontent"/>
          <w:szCs w:val="28"/>
          <w:lang w:eastAsia="ru-RU"/>
        </w:rPr>
      </w:pPr>
    </w:p>
    <w:p w:rsidR="00F63A57" w:rsidRDefault="000669E6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F63A57" w:rsidRDefault="000669E6">
      <w:pPr>
        <w:ind w:firstLine="708"/>
        <w:rPr>
          <w:szCs w:val="28"/>
        </w:rPr>
      </w:pPr>
      <w:r>
        <w:rPr>
          <w:szCs w:val="28"/>
        </w:rPr>
        <w:t>8.1.  Победители и призеры Конкурса награждаются дипломами за 1,2,3 место.</w:t>
      </w:r>
    </w:p>
    <w:p w:rsidR="00F63A57" w:rsidRDefault="000669E6">
      <w:pPr>
        <w:ind w:firstLine="708"/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F63A57" w:rsidRDefault="000669E6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группами.</w:t>
      </w:r>
    </w:p>
    <w:p w:rsidR="00F63A57" w:rsidRDefault="000669E6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 xml:space="preserve">8.4.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Конкурса.</w:t>
      </w:r>
    </w:p>
    <w:p w:rsidR="00F63A57" w:rsidRDefault="00F63A57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F63A57" w:rsidRDefault="000669E6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F63A57" w:rsidRDefault="000669E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F63A57" w:rsidRDefault="000669E6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</w:t>
      </w:r>
      <w:r>
        <w:rPr>
          <w:rFonts w:eastAsia="Times New Roman"/>
          <w:szCs w:val="28"/>
          <w:lang w:eastAsia="ru-RU"/>
        </w:rPr>
        <w:t>изатор МБОУ ДО «ЦДО». Тел. (881738)2-29-07.</w:t>
      </w: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  <w:bookmarkStart w:id="0" w:name="_GoBack"/>
      <w:bookmarkEnd w:id="0"/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</w:p>
    <w:p w:rsidR="00F63A57" w:rsidRDefault="00F63A57">
      <w:pPr>
        <w:tabs>
          <w:tab w:val="left" w:pos="1276"/>
        </w:tabs>
        <w:ind w:firstLine="0"/>
        <w:rPr>
          <w:color w:val="000000"/>
          <w:szCs w:val="28"/>
        </w:rPr>
        <w:sectPr w:rsidR="00F63A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A57" w:rsidRDefault="000669E6">
      <w:pPr>
        <w:jc w:val="right"/>
      </w:pPr>
      <w:r>
        <w:lastRenderedPageBreak/>
        <w:t>Приложение 1 к Положению</w:t>
      </w:r>
    </w:p>
    <w:p w:rsidR="00F63A57" w:rsidRDefault="00F63A57">
      <w:pPr>
        <w:jc w:val="right"/>
      </w:pPr>
    </w:p>
    <w:p w:rsidR="00F63A57" w:rsidRDefault="000669E6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F63A57" w:rsidRDefault="000669E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 муниципальном конкурсе творческих работ «</w:t>
      </w:r>
      <w:r>
        <w:rPr>
          <w:b/>
          <w:bCs/>
          <w:sz w:val="28"/>
          <w:szCs w:val="28"/>
        </w:rPr>
        <w:t>Боевое оружие времён Великой Отечественной войны</w:t>
      </w:r>
      <w:r>
        <w:rPr>
          <w:b/>
          <w:sz w:val="28"/>
          <w:szCs w:val="28"/>
        </w:rPr>
        <w:t>»</w:t>
      </w:r>
    </w:p>
    <w:p w:rsidR="00F63A57" w:rsidRDefault="00F63A57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F63A57" w:rsidRDefault="00F63A57">
      <w:pPr>
        <w:jc w:val="center"/>
        <w:rPr>
          <w:b/>
        </w:rPr>
      </w:pPr>
    </w:p>
    <w:p w:rsidR="00F63A57" w:rsidRDefault="000669E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63A57" w:rsidRDefault="000669E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63A57" w:rsidRDefault="00F63A5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F63A57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F63A57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 (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 w:bidi="ru-RU"/>
              </w:rPr>
              <w:t xml:space="preserve">+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категория: норма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 w:bidi="ru-RU"/>
              </w:rPr>
              <w:t>/ОВЗ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(полностью)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0669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F63A57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63A57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57" w:rsidRDefault="00F63A5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3A57" w:rsidRDefault="00F63A5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63A57" w:rsidRDefault="000669E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63A57" w:rsidRDefault="000669E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63A57" w:rsidRDefault="000669E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F63A57" w:rsidRDefault="000669E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63A57" w:rsidRDefault="00F63A5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63A57" w:rsidRDefault="00F63A5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63A57" w:rsidRDefault="00F63A5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63A57" w:rsidRDefault="000669E6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F63A57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0669E6" w:rsidRDefault="000669E6" w:rsidP="000669E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0669E6" w:rsidRDefault="000669E6" w:rsidP="000669E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669E6" w:rsidRDefault="000669E6" w:rsidP="000669E6">
      <w:pPr>
        <w:jc w:val="right"/>
      </w:pPr>
      <w:r>
        <w:t xml:space="preserve">от 02.10.2025 </w:t>
      </w:r>
      <w:proofErr w:type="gramStart"/>
      <w:r>
        <w:t>№  460</w:t>
      </w:r>
      <w:proofErr w:type="gramEnd"/>
      <w:r>
        <w:t>-ОД</w:t>
      </w:r>
    </w:p>
    <w:p w:rsidR="00F63A57" w:rsidRDefault="00F63A57">
      <w:pPr>
        <w:jc w:val="right"/>
        <w:rPr>
          <w:b/>
          <w:szCs w:val="28"/>
        </w:rPr>
      </w:pPr>
    </w:p>
    <w:p w:rsidR="00F63A57" w:rsidRDefault="000669E6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F63A57" w:rsidRDefault="000669E6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творческих работ</w:t>
      </w:r>
    </w:p>
    <w:p w:rsidR="00F63A57" w:rsidRDefault="000669E6">
      <w:pPr>
        <w:pStyle w:val="a6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Боевая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F63A57" w:rsidRDefault="00F63A57">
      <w:pPr>
        <w:ind w:firstLine="0"/>
      </w:pPr>
    </w:p>
    <w:p w:rsidR="00F63A57" w:rsidRDefault="000669E6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F63A57" w:rsidRDefault="000669E6">
      <w:pPr>
        <w:ind w:left="709" w:firstLine="142"/>
      </w:pPr>
      <w:r>
        <w:t xml:space="preserve">1. </w:t>
      </w:r>
      <w:proofErr w:type="spellStart"/>
      <w:r>
        <w:t>Дурапов</w:t>
      </w:r>
      <w:proofErr w:type="spellEnd"/>
      <w:r>
        <w:t xml:space="preserve"> Николай </w:t>
      </w:r>
      <w:proofErr w:type="gramStart"/>
      <w:r>
        <w:t>Васильевич  -</w:t>
      </w:r>
      <w:proofErr w:type="gramEnd"/>
      <w:r>
        <w:t xml:space="preserve"> д</w:t>
      </w:r>
      <w:r>
        <w:t xml:space="preserve">иректор Вологодской региональной </w:t>
      </w:r>
      <w:r>
        <w:t>общественной организации «Великоустюгский поисковый отряд «Память».</w:t>
      </w:r>
    </w:p>
    <w:p w:rsidR="00F63A57" w:rsidRDefault="000669E6">
      <w:pPr>
        <w:pStyle w:val="a7"/>
        <w:tabs>
          <w:tab w:val="left" w:pos="1276"/>
        </w:tabs>
        <w:ind w:left="0" w:firstLine="851"/>
      </w:pPr>
      <w:r>
        <w:t xml:space="preserve">2. </w:t>
      </w:r>
      <w:proofErr w:type="spellStart"/>
      <w:r>
        <w:t>Дербин</w:t>
      </w:r>
      <w:proofErr w:type="spellEnd"/>
      <w:r>
        <w:t xml:space="preserve"> Владимир Николаевич – педагог «</w:t>
      </w:r>
      <w:proofErr w:type="gramStart"/>
      <w:r>
        <w:t xml:space="preserve">Великоустюгского  </w:t>
      </w:r>
      <w:proofErr w:type="spellStart"/>
      <w:r>
        <w:t>гуманитарно</w:t>
      </w:r>
      <w:proofErr w:type="spellEnd"/>
      <w:proofErr w:type="gramEnd"/>
      <w:r>
        <w:t xml:space="preserve"> – педагогического колледжа».</w:t>
      </w:r>
    </w:p>
    <w:p w:rsidR="00F63A57" w:rsidRDefault="000669E6">
      <w:pPr>
        <w:pStyle w:val="a7"/>
        <w:tabs>
          <w:tab w:val="left" w:pos="1276"/>
        </w:tabs>
        <w:ind w:left="0" w:firstLine="851"/>
        <w:rPr>
          <w:color w:val="000000"/>
          <w:szCs w:val="28"/>
        </w:rPr>
      </w:pPr>
      <w:r>
        <w:t>3.   Ямов Сергей Валерьевич – научный сотрудник сектора истории Великоустюгского музея-з</w:t>
      </w:r>
      <w:r>
        <w:t>аповедника.</w:t>
      </w:r>
    </w:p>
    <w:p w:rsidR="00F63A57" w:rsidRDefault="00F63A57"/>
    <w:sectPr w:rsidR="00F63A5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77"/>
    <w:rsid w:val="000669E6"/>
    <w:rsid w:val="000F002C"/>
    <w:rsid w:val="001127C6"/>
    <w:rsid w:val="00197188"/>
    <w:rsid w:val="001D46FC"/>
    <w:rsid w:val="0027056C"/>
    <w:rsid w:val="002D052A"/>
    <w:rsid w:val="00312A52"/>
    <w:rsid w:val="003F21D0"/>
    <w:rsid w:val="004F0733"/>
    <w:rsid w:val="005D6A9E"/>
    <w:rsid w:val="005D71D9"/>
    <w:rsid w:val="00783ABA"/>
    <w:rsid w:val="007B3A1F"/>
    <w:rsid w:val="00827EB9"/>
    <w:rsid w:val="00934477"/>
    <w:rsid w:val="009C7AD0"/>
    <w:rsid w:val="00A41ED6"/>
    <w:rsid w:val="00A533EC"/>
    <w:rsid w:val="00B013F9"/>
    <w:rsid w:val="00B479D0"/>
    <w:rsid w:val="00C35E2C"/>
    <w:rsid w:val="00DA3F4B"/>
    <w:rsid w:val="00E671AB"/>
    <w:rsid w:val="00F63A57"/>
    <w:rsid w:val="00F715C1"/>
    <w:rsid w:val="00F71D63"/>
    <w:rsid w:val="00F72C27"/>
    <w:rsid w:val="094201BC"/>
    <w:rsid w:val="24CF3AA9"/>
    <w:rsid w:val="2B294A78"/>
    <w:rsid w:val="612B2D6B"/>
    <w:rsid w:val="73FA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8C9AF-B1B0-4D5E-9F1A-E09E661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E6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2025-10-02T12:52:00Z</cp:lastPrinted>
  <dcterms:created xsi:type="dcterms:W3CDTF">2025-10-02T12:53:00Z</dcterms:created>
  <dcterms:modified xsi:type="dcterms:W3CDTF">2025-10-02T12:53:00Z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889C29497BD34DBCAE2B171E644E89FB_13</vt:lpwstr>
  </property>
</Properties>
</file>